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AC" w:rsidRDefault="006310AC" w:rsidP="00A47FA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GB"/>
        </w:rPr>
      </w:pPr>
    </w:p>
    <w:p w:rsidR="00A47FAA" w:rsidRPr="001D5CB6" w:rsidRDefault="00A47FAA" w:rsidP="00A47FA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GB"/>
        </w:rPr>
      </w:pPr>
      <w:r w:rsidRPr="001D5C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GB"/>
        </w:rPr>
        <w:t xml:space="preserve">Farmer Workshops across Scotland – Control of </w:t>
      </w:r>
      <w:proofErr w:type="spellStart"/>
      <w:r w:rsidRPr="001D5C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GB"/>
        </w:rPr>
        <w:t>Johne’s</w:t>
      </w:r>
      <w:proofErr w:type="spellEnd"/>
      <w:r w:rsidRPr="001D5C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GB"/>
        </w:rPr>
        <w:t xml:space="preserve"> disease in cattle.</w:t>
      </w:r>
    </w:p>
    <w:p w:rsidR="00A47FAA" w:rsidRDefault="00A47FAA" w:rsidP="00A47FA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</w:pPr>
    </w:p>
    <w:p w:rsidR="00AF105E" w:rsidRDefault="00B13FC0" w:rsidP="00BB762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P</w:t>
      </w:r>
      <w:r w:rsidR="001D5CB6" w:rsidRPr="001D5CB6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aratuberculosis</w:t>
      </w:r>
      <w:proofErr w:type="spellEnd"/>
      <w:r w:rsidR="001D5CB6" w:rsidRPr="001D5CB6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</w:t>
      </w:r>
      <w:r w:rsidRPr="001D5CB6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(</w:t>
      </w:r>
      <w:proofErr w:type="spellStart"/>
      <w:r w:rsidRPr="001D5CB6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Johne’s</w:t>
      </w:r>
      <w:proofErr w:type="spellEnd"/>
      <w:r w:rsidRPr="001D5CB6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disease)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is of welfare</w:t>
      </w:r>
      <w:r w:rsidR="005D1D30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and </w:t>
      </w:r>
      <w:r w:rsidR="005D1D30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production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concern for cattle farms. A</w:t>
      </w:r>
      <w:r w:rsidR="005D1D30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series of </w:t>
      </w:r>
      <w:r w:rsidR="006310AC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QMS funded </w:t>
      </w:r>
      <w:r w:rsidR="005D1D30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workshops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are being held across </w:t>
      </w:r>
      <w:r w:rsidR="005D1D30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Scotland</w:t>
      </w:r>
      <w:r w:rsidR="006310AC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showcasing how</w:t>
      </w:r>
      <w:r w:rsidRPr="001D5CB6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farmers may manage and </w:t>
      </w:r>
      <w:r w:rsidRPr="001D5CB6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reduce on-farm infection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by developing a </w:t>
      </w:r>
      <w:r w:rsidRPr="001D5CB6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long term, strategic approach to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control of the disease. Four workshops </w:t>
      </w:r>
      <w:r w:rsidR="00AF105E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are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soon to be held across Southern and Central Scotland</w:t>
      </w:r>
      <w:r w:rsidR="00AF105E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:</w:t>
      </w:r>
    </w:p>
    <w:p w:rsidR="00AF105E" w:rsidRDefault="00AF105E" w:rsidP="00BB762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</w:pPr>
    </w:p>
    <w:p w:rsidR="009060D5" w:rsidRDefault="00AF105E" w:rsidP="009060D5">
      <w:pPr>
        <w:tabs>
          <w:tab w:val="left" w:pos="1418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Evening of May 26</w:t>
      </w:r>
      <w:r w:rsidRPr="00AF105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, 2014</w:t>
      </w:r>
      <w:r w:rsidR="00DF57E5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at 6.30 pm</w:t>
      </w:r>
      <w:r w:rsidR="009060D5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:</w:t>
      </w:r>
    </w:p>
    <w:p w:rsidR="00A47FAA" w:rsidRDefault="00AF105E" w:rsidP="009060D5">
      <w:pPr>
        <w:tabs>
          <w:tab w:val="left" w:pos="1418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</w:pPr>
      <w:r w:rsidRPr="009060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>Kelso</w:t>
      </w:r>
      <w:r w:rsidR="00A967C7" w:rsidRPr="009060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 xml:space="preserve">: Cross Keys Hotel, </w:t>
      </w:r>
      <w:r w:rsidR="009060D5" w:rsidRPr="009060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>36-37 The Square, Kelso TD5 7HL</w:t>
      </w:r>
      <w:r w:rsidRPr="009060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 xml:space="preserve"> </w:t>
      </w:r>
    </w:p>
    <w:p w:rsidR="00DF57E5" w:rsidRPr="009060D5" w:rsidRDefault="00DF57E5" w:rsidP="009060D5">
      <w:pPr>
        <w:tabs>
          <w:tab w:val="left" w:pos="1418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</w:pPr>
    </w:p>
    <w:p w:rsidR="009060D5" w:rsidRDefault="009060D5" w:rsidP="009060D5">
      <w:pPr>
        <w:tabs>
          <w:tab w:val="left" w:pos="1418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Evening of May 27</w:t>
      </w:r>
      <w:r w:rsidRPr="00AF105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, 2014</w:t>
      </w:r>
      <w:r w:rsidR="00DF57E5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at 6.30 pm:</w:t>
      </w:r>
    </w:p>
    <w:p w:rsidR="00A47FAA" w:rsidRDefault="009060D5" w:rsidP="009060D5">
      <w:pPr>
        <w:tabs>
          <w:tab w:val="left" w:pos="1418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</w:pPr>
      <w:r w:rsidRPr="009060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>Lanark:</w:t>
      </w:r>
      <w:r w:rsidR="00C66C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 xml:space="preserve"> </w:t>
      </w:r>
      <w:r w:rsidR="00DF57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 xml:space="preserve">Lanark Agric. Market, </w:t>
      </w:r>
      <w:proofErr w:type="spellStart"/>
      <w:r w:rsidR="00DF57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>Muirglen</w:t>
      </w:r>
      <w:proofErr w:type="spellEnd"/>
      <w:r w:rsidR="00DF57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 xml:space="preserve">, </w:t>
      </w:r>
      <w:proofErr w:type="spellStart"/>
      <w:r w:rsidR="00DF57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>Hyndford</w:t>
      </w:r>
      <w:proofErr w:type="spellEnd"/>
      <w:r w:rsidR="00DF57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 xml:space="preserve"> Road, Lanark. ML11 9AX</w:t>
      </w:r>
    </w:p>
    <w:p w:rsidR="00985CDA" w:rsidRPr="009060D5" w:rsidRDefault="00985CDA" w:rsidP="009060D5">
      <w:pPr>
        <w:tabs>
          <w:tab w:val="left" w:pos="1418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</w:pPr>
    </w:p>
    <w:p w:rsidR="009060D5" w:rsidRDefault="009060D5" w:rsidP="009060D5">
      <w:pPr>
        <w:tabs>
          <w:tab w:val="left" w:pos="1418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Evening of May 28</w:t>
      </w:r>
      <w:r w:rsidRPr="009060D5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en-GB"/>
        </w:rPr>
        <w:t>th</w:t>
      </w:r>
      <w:r w:rsidR="00985CDA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, 2014 at 6.30 pm:</w:t>
      </w:r>
    </w:p>
    <w:p w:rsidR="009060D5" w:rsidRDefault="009060D5" w:rsidP="009060D5">
      <w:pPr>
        <w:tabs>
          <w:tab w:val="left" w:pos="1418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</w:pPr>
      <w:r w:rsidRPr="009060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>Newton Stewart:</w:t>
      </w:r>
      <w:r w:rsidR="00DF56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 xml:space="preserve"> The Crown Hotel, </w:t>
      </w:r>
      <w:r w:rsidR="00C66C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>102 Queen Street, Newton Stewart. DG8 6JW</w:t>
      </w:r>
    </w:p>
    <w:p w:rsidR="00985CDA" w:rsidRPr="009060D5" w:rsidRDefault="00985CDA" w:rsidP="009060D5">
      <w:pPr>
        <w:tabs>
          <w:tab w:val="left" w:pos="1418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</w:pPr>
    </w:p>
    <w:p w:rsidR="009060D5" w:rsidRDefault="009060D5" w:rsidP="009060D5">
      <w:pPr>
        <w:tabs>
          <w:tab w:val="left" w:pos="1418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Evening of May 29</w:t>
      </w:r>
      <w:r w:rsidRPr="009060D5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, 2014</w:t>
      </w:r>
      <w:r w:rsidR="00985CDA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at 6.30 pm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:</w:t>
      </w:r>
    </w:p>
    <w:p w:rsidR="009060D5" w:rsidRPr="009060D5" w:rsidRDefault="009060D5" w:rsidP="009060D5">
      <w:pPr>
        <w:tabs>
          <w:tab w:val="left" w:pos="1418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</w:pPr>
      <w:r w:rsidRPr="009060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>Stirling:</w:t>
      </w:r>
      <w:r w:rsidR="00C66C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 xml:space="preserve"> </w:t>
      </w:r>
      <w:r w:rsidR="00DF57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t>Stirling Management Centre, University of Stirling, Stirling. FK9 4LA</w:t>
      </w:r>
    </w:p>
    <w:p w:rsidR="009060D5" w:rsidRDefault="009060D5" w:rsidP="009060D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</w:pPr>
    </w:p>
    <w:p w:rsidR="00B13FC0" w:rsidRDefault="00B13FC0" w:rsidP="00167C7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Further workshops are due to be held across Scotland throughout the year. </w:t>
      </w:r>
      <w:r w:rsidR="009060D5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If you would like to join us at one of these evening workshops, or would like to be advised when a workshop is to be held at a location nearest to you, please contact </w:t>
      </w:r>
      <w:r w:rsidR="00BB762F" w:rsidRPr="00BB762F">
        <w:rPr>
          <w:rFonts w:ascii="Arial" w:eastAsia="Times New Roman" w:hAnsi="Arial" w:cs="Arial"/>
          <w:bCs/>
          <w:i/>
          <w:iCs/>
          <w:lang w:eastAsia="en-GB"/>
        </w:rPr>
        <w:t xml:space="preserve"> Jo Baughan on 01463 246061 /   email   </w:t>
      </w:r>
      <w:hyperlink r:id="rId7" w:history="1">
        <w:r w:rsidR="00BB762F" w:rsidRPr="00BB762F">
          <w:rPr>
            <w:rFonts w:ascii="Arial" w:eastAsia="Times New Roman" w:hAnsi="Arial" w:cs="Arial"/>
            <w:bCs/>
            <w:i/>
            <w:iCs/>
            <w:color w:val="0000FF"/>
            <w:u w:val="single"/>
            <w:lang w:eastAsia="en-GB"/>
          </w:rPr>
          <w:t>jo.baughan@sruc.ac.uk</w:t>
        </w:r>
      </w:hyperlink>
    </w:p>
    <w:p w:rsidR="00B13FC0" w:rsidRDefault="00B13FC0" w:rsidP="00167C7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</w:pPr>
      <w:bookmarkStart w:id="0" w:name="_GoBack"/>
      <w:bookmarkEnd w:id="0"/>
    </w:p>
    <w:p w:rsidR="00140E3C" w:rsidRDefault="00140E3C" w:rsidP="00167C70">
      <w:pPr>
        <w:tabs>
          <w:tab w:val="left" w:pos="1418"/>
        </w:tabs>
        <w:spacing w:after="0" w:line="240" w:lineRule="auto"/>
      </w:pPr>
    </w:p>
    <w:sectPr w:rsidR="00140E3C" w:rsidSect="006310AC">
      <w:footerReference w:type="default" r:id="rId8"/>
      <w:headerReference w:type="first" r:id="rId9"/>
      <w:footerReference w:type="first" r:id="rId10"/>
      <w:pgSz w:w="11900" w:h="16840"/>
      <w:pgMar w:top="1134" w:right="1440" w:bottom="1134" w:left="1440" w:header="0" w:footer="13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F4" w:rsidRDefault="00FB53F4" w:rsidP="00BB762F">
      <w:pPr>
        <w:spacing w:after="0" w:line="240" w:lineRule="auto"/>
      </w:pPr>
      <w:r>
        <w:separator/>
      </w:r>
    </w:p>
  </w:endnote>
  <w:endnote w:type="continuationSeparator" w:id="0">
    <w:p w:rsidR="00FB53F4" w:rsidRDefault="00FB53F4" w:rsidP="00BB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D8C25D8FE614542A7D7A96384B2ADB3"/>
      </w:placeholder>
      <w:temporary/>
      <w:showingPlcHdr/>
    </w:sdtPr>
    <w:sdtEndPr/>
    <w:sdtContent>
      <w:p w:rsidR="00857ACF" w:rsidRDefault="00857ACF">
        <w:pPr>
          <w:pStyle w:val="Footer"/>
        </w:pPr>
        <w:r>
          <w:t>[Type text]</w:t>
        </w:r>
      </w:p>
    </w:sdtContent>
  </w:sdt>
  <w:p w:rsidR="00857ACF" w:rsidRDefault="00857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CF" w:rsidRDefault="00857ACF" w:rsidP="00857ACF">
    <w:pPr>
      <w:pStyle w:val="Footer"/>
      <w:spacing w:before="100" w:beforeAutospacing="1"/>
    </w:pPr>
    <w:r>
      <w:rPr>
        <w:rFonts w:ascii="Arial" w:eastAsia="Times New Roman" w:hAnsi="Arial" w:cs="Arial"/>
        <w:bCs/>
        <w:i/>
        <w:iCs/>
        <w:noProof/>
        <w:lang w:eastAsia="en-GB"/>
      </w:rPr>
      <w:drawing>
        <wp:inline distT="0" distB="0" distL="0" distR="0" wp14:anchorId="3E0DF303" wp14:editId="38307CC7">
          <wp:extent cx="686420" cy="648586"/>
          <wp:effectExtent l="0" t="0" r="0" b="0"/>
          <wp:docPr id="15" name="Picture 15" descr="G:\Epi-Unit\02 Projects\56010029 PARABAN\01 Project Management\Logos\SR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pi-Unit\02 Projects\56010029 PARABAN\01 Project Management\Logos\SR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48" cy="65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3B48">
      <w:t xml:space="preserve">   </w:t>
    </w:r>
    <w:r w:rsidR="00906734">
      <w:t xml:space="preserve">        </w:t>
    </w:r>
    <w:r w:rsidR="00693B48">
      <w:t xml:space="preserve">  </w:t>
    </w:r>
    <w:r w:rsidR="00906734">
      <w:rPr>
        <w:noProof/>
        <w:lang w:eastAsia="en-GB"/>
      </w:rPr>
      <w:drawing>
        <wp:inline distT="0" distB="0" distL="0" distR="0" wp14:anchorId="372FAB18" wp14:editId="3AC39887">
          <wp:extent cx="643728" cy="648586"/>
          <wp:effectExtent l="0" t="0" r="4445" b="0"/>
          <wp:docPr id="19" name="Picture 19" descr="G:\Epi-Unit\02 Projects\56010029 PARABAN\01 Project Management\Logos\university-of-edinburgh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:\Epi-Unit\02 Projects\56010029 PARABAN\01 Project Management\Logos\university-of-edinburgh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00" cy="65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3B48">
      <w:t xml:space="preserve">  </w:t>
    </w:r>
    <w:r w:rsidR="00906734">
      <w:t xml:space="preserve">            </w:t>
    </w:r>
    <w:r>
      <w:rPr>
        <w:rFonts w:ascii="Arial" w:eastAsia="Times New Roman" w:hAnsi="Arial" w:cs="Arial"/>
        <w:bCs/>
        <w:i/>
        <w:iCs/>
        <w:noProof/>
        <w:lang w:eastAsia="en-GB"/>
      </w:rPr>
      <w:drawing>
        <wp:inline distT="0" distB="0" distL="0" distR="0" wp14:anchorId="7CBF4097" wp14:editId="501DE0FB">
          <wp:extent cx="1414130" cy="652925"/>
          <wp:effectExtent l="0" t="0" r="0" b="0"/>
          <wp:docPr id="16" name="Picture 16" descr="G:\Epi-Unit\02 Projects\56010029 PARABAN\01 Project Management\Logos\j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Epi-Unit\02 Projects\56010029 PARABAN\01 Project Management\Logos\jh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621" cy="653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6734">
      <w:t xml:space="preserve">          </w:t>
    </w:r>
    <w:r w:rsidR="00906734">
      <w:rPr>
        <w:noProof/>
        <w:lang w:eastAsia="en-GB"/>
      </w:rPr>
      <w:drawing>
        <wp:inline distT="0" distB="0" distL="0" distR="0" wp14:anchorId="254CEE41" wp14:editId="135CEAC3">
          <wp:extent cx="1703906" cy="552693"/>
          <wp:effectExtent l="0" t="0" r="0" b="0"/>
          <wp:docPr id="21" name="Picture 21" descr="G:\Epi-Unit\02 Projects\56010029 PARABAN\01 Project Management\Logos\Glasg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:\Epi-Unit\02 Projects\56010029 PARABAN\01 Project Management\Logos\Glasg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025" cy="553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F4" w:rsidRDefault="00FB53F4" w:rsidP="00BB762F">
      <w:pPr>
        <w:spacing w:after="0" w:line="240" w:lineRule="auto"/>
      </w:pPr>
      <w:r>
        <w:separator/>
      </w:r>
    </w:p>
  </w:footnote>
  <w:footnote w:type="continuationSeparator" w:id="0">
    <w:p w:rsidR="00FB53F4" w:rsidRDefault="00FB53F4" w:rsidP="00BB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2F" w:rsidRDefault="00BB762F" w:rsidP="00FD64FE">
    <w:pPr>
      <w:pStyle w:val="Header"/>
    </w:pPr>
  </w:p>
  <w:p w:rsidR="00BB762F" w:rsidRDefault="006310AC" w:rsidP="00FD64FE">
    <w:pPr>
      <w:pStyle w:val="Header"/>
    </w:pPr>
    <w:r>
      <w:rPr>
        <w:rFonts w:ascii="Arial" w:eastAsia="Times New Roman" w:hAnsi="Arial" w:cs="Arial"/>
        <w:bCs/>
        <w:i/>
        <w:iCs/>
        <w:noProof/>
        <w:lang w:eastAsia="en-GB"/>
      </w:rPr>
      <w:drawing>
        <wp:anchor distT="0" distB="0" distL="114300" distR="114300" simplePos="0" relativeHeight="251661312" behindDoc="0" locked="0" layoutInCell="1" allowOverlap="1" wp14:anchorId="454496A7" wp14:editId="735467CC">
          <wp:simplePos x="0" y="0"/>
          <wp:positionH relativeFrom="margin">
            <wp:posOffset>4347210</wp:posOffset>
          </wp:positionH>
          <wp:positionV relativeFrom="margin">
            <wp:posOffset>-947420</wp:posOffset>
          </wp:positionV>
          <wp:extent cx="1807845" cy="712470"/>
          <wp:effectExtent l="0" t="0" r="1905" b="0"/>
          <wp:wrapSquare wrapText="bothSides"/>
          <wp:docPr id="8" name="Picture 8" descr="G:\Epi-Unit\02 Projects\56010029 PARABAN\01 Project Management\Logos\q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pi-Unit\02 Projects\56010029 PARABAN\01 Project Management\Logos\q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i/>
        <w:iCs/>
        <w:noProof/>
        <w:lang w:eastAsia="en-GB"/>
      </w:rPr>
      <w:drawing>
        <wp:inline distT="0" distB="0" distL="0" distR="0" wp14:anchorId="38AD3EEB" wp14:editId="69538C91">
          <wp:extent cx="2020186" cy="680774"/>
          <wp:effectExtent l="0" t="0" r="0" b="5080"/>
          <wp:docPr id="20" name="Picture 20" descr="G:\Epi-Unit\02 Projects\56010029 PARABAN\01 Project Management\Logos\PARABAN_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:\Epi-Unit\02 Projects\56010029 PARABAN\01 Project Management\Logos\PARABAN_Us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49"/>
                  <a:stretch/>
                </pic:blipFill>
                <pic:spPr bwMode="auto">
                  <a:xfrm>
                    <a:off x="0" y="0"/>
                    <a:ext cx="20200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B762F" w:rsidRDefault="00BB762F" w:rsidP="00FD64FE">
    <w:pPr>
      <w:pStyle w:val="Header"/>
    </w:pPr>
  </w:p>
  <w:p w:rsidR="00AD0CC6" w:rsidRDefault="00906734" w:rsidP="00906734">
    <w:pPr>
      <w:pStyle w:val="Header"/>
      <w:ind w:left="2160"/>
    </w:pP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2F"/>
    <w:rsid w:val="000A3F51"/>
    <w:rsid w:val="00140E3C"/>
    <w:rsid w:val="00167C70"/>
    <w:rsid w:val="001D5CB6"/>
    <w:rsid w:val="00566A48"/>
    <w:rsid w:val="005D1D30"/>
    <w:rsid w:val="006310AC"/>
    <w:rsid w:val="00693B48"/>
    <w:rsid w:val="006B441F"/>
    <w:rsid w:val="00857ACF"/>
    <w:rsid w:val="008E36F6"/>
    <w:rsid w:val="009060D5"/>
    <w:rsid w:val="00906734"/>
    <w:rsid w:val="00985CDA"/>
    <w:rsid w:val="00A47FAA"/>
    <w:rsid w:val="00A80722"/>
    <w:rsid w:val="00A967C7"/>
    <w:rsid w:val="00AF105E"/>
    <w:rsid w:val="00B13FC0"/>
    <w:rsid w:val="00B92B7C"/>
    <w:rsid w:val="00BB762F"/>
    <w:rsid w:val="00C66C88"/>
    <w:rsid w:val="00CC0317"/>
    <w:rsid w:val="00D920AB"/>
    <w:rsid w:val="00DF5694"/>
    <w:rsid w:val="00DF57E5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2F"/>
  </w:style>
  <w:style w:type="paragraph" w:styleId="BalloonText">
    <w:name w:val="Balloon Text"/>
    <w:basedOn w:val="Normal"/>
    <w:link w:val="BalloonTextChar"/>
    <w:uiPriority w:val="99"/>
    <w:semiHidden/>
    <w:unhideWhenUsed/>
    <w:rsid w:val="00BB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7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2F"/>
  </w:style>
  <w:style w:type="paragraph" w:styleId="BalloonText">
    <w:name w:val="Balloon Text"/>
    <w:basedOn w:val="Normal"/>
    <w:link w:val="BalloonTextChar"/>
    <w:uiPriority w:val="99"/>
    <w:semiHidden/>
    <w:unhideWhenUsed/>
    <w:rsid w:val="00BB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7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.baughan@sruc.ac.uk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8C25D8FE614542A7D7A96384B2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49EF-C659-474A-BA72-E7A48A764898}"/>
      </w:docPartPr>
      <w:docPartBody>
        <w:p w:rsidR="00D016EF" w:rsidRDefault="005D4551" w:rsidP="005D4551">
          <w:pPr>
            <w:pStyle w:val="AD8C25D8FE614542A7D7A96384B2AD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51"/>
    <w:rsid w:val="005D4551"/>
    <w:rsid w:val="00D016EF"/>
    <w:rsid w:val="00D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8C25D8FE614542A7D7A96384B2ADB3">
    <w:name w:val="AD8C25D8FE614542A7D7A96384B2ADB3"/>
    <w:rsid w:val="005D45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8C25D8FE614542A7D7A96384B2ADB3">
    <w:name w:val="AD8C25D8FE614542A7D7A96384B2ADB3"/>
    <w:rsid w:val="005D4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D818969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Huntley</dc:creator>
  <cp:lastModifiedBy>Administrator</cp:lastModifiedBy>
  <cp:revision>3</cp:revision>
  <cp:lastPrinted>2014-04-24T08:45:00Z</cp:lastPrinted>
  <dcterms:created xsi:type="dcterms:W3CDTF">2014-04-24T08:49:00Z</dcterms:created>
  <dcterms:modified xsi:type="dcterms:W3CDTF">2014-04-24T09:51:00Z</dcterms:modified>
</cp:coreProperties>
</file>